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Ime i prezime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Općinski građanski sud u Zagrebu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n/r gđa. .................../predsjednica suda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Adresa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Telefon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Mail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bezrazložno odugovlačenje postupka,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</w:t>
      </w:r>
      <w:proofErr w:type="spellEnd"/>
      <w:r>
        <w:rPr>
          <w:rFonts w:ascii="Times New Roman" w:hAnsi="Times New Roman" w:cs="Times New Roman"/>
          <w:sz w:val="24"/>
          <w:szCs w:val="24"/>
        </w:rPr>
        <w:t>. broj: P-1038/22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Poštovana,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sudski postupak kojim se odlučuje o pravima </w:t>
      </w:r>
      <w:proofErr w:type="spellStart"/>
      <w:r>
        <w:rPr>
          <w:rFonts w:ascii="Times New Roman" w:hAnsi="Times New Roman" w:cs="Times New Roman"/>
          <w:sz w:val="24"/>
          <w:szCs w:val="24"/>
        </w:rPr>
        <w:t>mldb</w:t>
      </w:r>
      <w:proofErr w:type="spellEnd"/>
      <w:r>
        <w:rPr>
          <w:rFonts w:ascii="Times New Roman" w:hAnsi="Times New Roman" w:cs="Times New Roman"/>
          <w:sz w:val="24"/>
          <w:szCs w:val="24"/>
        </w:rPr>
        <w:t>. Petra Petrovića pokrenut je 30.06.2019.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Dokaz: u prilogu.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današnji dan protekom 2 godine i 8 mjeseci, raspravna sutkinja još uvijek nije donijela prvostupanjsku odluku, iako se u spisu predmeta nalaze svi relevantni dokazi. 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Vas da u skladu sa svojim ovlastima provjerite razloge bezrazložnog  odugovlačenja u predmetu koji je po svojoj prirodi žuran.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Ime i prezime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znanje: Ministarstvo pravosuđa i uprave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Ministar, adresa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01.09.2020.</w:t>
      </w: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123B5" w:rsidRDefault="00F123B5" w:rsidP="00F123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258ED" w:rsidRDefault="007258ED"/>
    <w:sectPr w:rsidR="00725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57"/>
    <w:rsid w:val="005A1D51"/>
    <w:rsid w:val="007258ED"/>
    <w:rsid w:val="00CE0657"/>
    <w:rsid w:val="00F1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429C3-706A-491E-92E2-102C6D09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2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Čanić</dc:creator>
  <cp:keywords/>
  <dc:description/>
  <cp:lastModifiedBy>Melita</cp:lastModifiedBy>
  <cp:revision>2</cp:revision>
  <dcterms:created xsi:type="dcterms:W3CDTF">2022-04-29T13:03:00Z</dcterms:created>
  <dcterms:modified xsi:type="dcterms:W3CDTF">2022-04-29T13:03:00Z</dcterms:modified>
</cp:coreProperties>
</file>